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8A911" w14:textId="77777777" w:rsidR="001568F8" w:rsidRDefault="000A185B">
      <w:pPr>
        <w:rPr>
          <w:color w:val="5B9BD5" w:themeColor="accent1"/>
        </w:rPr>
      </w:pPr>
      <w:bookmarkStart w:id="0" w:name="_GoBack"/>
      <w:bookmarkEnd w:id="0"/>
      <w:r w:rsidRPr="000A185B">
        <w:rPr>
          <w:color w:val="5B9BD5" w:themeColor="accent1"/>
        </w:rPr>
        <w:t>Säädöshanke Suomen kansalaiseen rinnastettavista henkilöistä valtion tukemien vuokra- ja asumisoikeusasuntojen asukasvalinnassa</w:t>
      </w:r>
    </w:p>
    <w:p w14:paraId="5F6AB822" w14:textId="77777777" w:rsidR="000A185B" w:rsidRDefault="000A185B">
      <w:pPr>
        <w:rPr>
          <w:color w:val="5B9BD5" w:themeColor="accent1"/>
        </w:rPr>
      </w:pPr>
    </w:p>
    <w:p w14:paraId="1C26CAB8" w14:textId="77777777" w:rsidR="000A185B" w:rsidRPr="000A185B" w:rsidRDefault="000A185B" w:rsidP="000A185B">
      <w:pPr>
        <w:rPr>
          <w:b/>
        </w:rPr>
      </w:pPr>
      <w:r w:rsidRPr="000A185B">
        <w:rPr>
          <w:b/>
        </w:rPr>
        <w:t>1. Tavoite</w:t>
      </w:r>
    </w:p>
    <w:p w14:paraId="173BAA92" w14:textId="77777777" w:rsidR="000A185B" w:rsidRDefault="000A185B" w:rsidP="000A185B">
      <w:r w:rsidRPr="000A185B">
        <w:t>Päivitetään ARA-asuntojen asukasvalintakriteerejä muiden kuin Suomen kansalaisten osalta</w:t>
      </w:r>
      <w:r>
        <w:t>.</w:t>
      </w:r>
    </w:p>
    <w:p w14:paraId="670B5F94" w14:textId="77777777" w:rsidR="000A185B" w:rsidRDefault="000A185B" w:rsidP="000A185B">
      <w:pPr>
        <w:rPr>
          <w:b/>
        </w:rPr>
      </w:pPr>
      <w:r w:rsidRPr="000A185B">
        <w:rPr>
          <w:b/>
        </w:rPr>
        <w:t>2. Tausta ja kytkentä muihin politiikkatoimiin</w:t>
      </w:r>
    </w:p>
    <w:p w14:paraId="3A5EA7FA" w14:textId="77777777" w:rsidR="000A185B" w:rsidRDefault="000A185B" w:rsidP="000A185B">
      <w:pPr>
        <w:jc w:val="both"/>
      </w:pPr>
      <w:r w:rsidRPr="000A185B">
        <w:t>Ympäristöministeriö käynnisti säädösvalmisteluhan</w:t>
      </w:r>
      <w:r>
        <w:t>kkeen tammikuussa 2023. Ympäris</w:t>
      </w:r>
      <w:r w:rsidRPr="000A185B">
        <w:t xml:space="preserve">töministeriö ja Asumisen rahoitus- ja kehittämiskeskus ARA </w:t>
      </w:r>
      <w:r>
        <w:t>ovat seu</w:t>
      </w:r>
      <w:r w:rsidRPr="000A185B">
        <w:t>ranneet Venäjän helmikuussa 2022 käynnistämästä hyökkäy</w:t>
      </w:r>
      <w:r>
        <w:t>ssodasta lähtien valtion tu</w:t>
      </w:r>
      <w:r w:rsidRPr="000A185B">
        <w:t>kemien asuntojen käyttöä sotaa paenneiden ukrainalai</w:t>
      </w:r>
      <w:r>
        <w:t>sten henkilöiden asumisessa. Uk</w:t>
      </w:r>
      <w:r w:rsidRPr="000A185B">
        <w:t xml:space="preserve">rainalaisten henkilöiden oleskeluperuste ARA-asuntojen asukasvalinnan näkökulmasta on aiheuttanut tulkintaongelmia asuntojen omistajien ja asukasvalintaa valvovien kuntien keskuudessa, ja siitä on tullut asukasvalintoja ohjaavalle </w:t>
      </w:r>
      <w:proofErr w:type="spellStart"/>
      <w:r>
        <w:t>ARA:lle</w:t>
      </w:r>
      <w:proofErr w:type="spellEnd"/>
      <w:r>
        <w:t xml:space="preserve"> useita kyselyitä. Lisäk</w:t>
      </w:r>
      <w:r w:rsidRPr="000A185B">
        <w:t>si säännöksissä on havaittu muita päivitystarpeita.</w:t>
      </w:r>
    </w:p>
    <w:p w14:paraId="5C5EFB49" w14:textId="77777777" w:rsidR="000A185B" w:rsidRDefault="000A185B" w:rsidP="000A185B">
      <w:pPr>
        <w:jc w:val="both"/>
      </w:pPr>
      <w:r w:rsidRPr="000A185B">
        <w:t>Hankkeen tavoitteena on tarkentaa ARA-asuntojen asukasvalintasäännöksiä niin, että myös tilapäistä suojelua saavat (ukrainalaiset) voidaan valita asukkaaksi ARA-asuntoihin ilman poikkeusmenettelyä. Lisäksi arvioitaisiin</w:t>
      </w:r>
      <w:r>
        <w:t xml:space="preserve"> muita päivitystarpeita säännöksissä.</w:t>
      </w:r>
    </w:p>
    <w:p w14:paraId="42DAF4B7" w14:textId="77777777" w:rsidR="000A185B" w:rsidRDefault="000A185B" w:rsidP="000A185B">
      <w:pPr>
        <w:jc w:val="both"/>
        <w:rPr>
          <w:b/>
        </w:rPr>
      </w:pPr>
      <w:r w:rsidRPr="000A185B">
        <w:rPr>
          <w:b/>
        </w:rPr>
        <w:t>3. Esitettävät toimenpiteet</w:t>
      </w:r>
    </w:p>
    <w:p w14:paraId="64EAD81C" w14:textId="77777777" w:rsidR="000A185B" w:rsidRDefault="000A185B" w:rsidP="000A185B">
      <w:pPr>
        <w:jc w:val="both"/>
      </w:pPr>
      <w:r w:rsidRPr="000A185B">
        <w:t xml:space="preserve">Säädöshanke käynnistettiin keväällä 2023. </w:t>
      </w:r>
      <w:r>
        <w:t>Hallituksen esitys voitaisiin antaa eduskunnalle kesällä tai syksyllä 2023.</w:t>
      </w:r>
    </w:p>
    <w:p w14:paraId="20719CE4" w14:textId="77777777" w:rsidR="000A185B" w:rsidRDefault="000A185B" w:rsidP="000A185B">
      <w:pPr>
        <w:jc w:val="both"/>
      </w:pPr>
      <w:r w:rsidRPr="000A185B">
        <w:rPr>
          <w:b/>
        </w:rPr>
        <w:t>4</w:t>
      </w:r>
      <w:r>
        <w:t xml:space="preserve">. </w:t>
      </w:r>
      <w:r w:rsidRPr="000A185B">
        <w:rPr>
          <w:b/>
        </w:rPr>
        <w:t>Vaikutukset</w:t>
      </w:r>
    </w:p>
    <w:p w14:paraId="419C8DD3" w14:textId="77777777" w:rsidR="000A185B" w:rsidRDefault="000A185B" w:rsidP="000A185B">
      <w:pPr>
        <w:jc w:val="both"/>
      </w:pPr>
      <w:r w:rsidRPr="000A185B">
        <w:t>Sotaa paenneiden ukrainalaisten ja muiden Suomessa laillisesti oleskelevien oikeudellisen aseman ja asumisedellytysten parantuminen.</w:t>
      </w:r>
    </w:p>
    <w:p w14:paraId="2DF9BDEE" w14:textId="77777777" w:rsidR="000A185B" w:rsidRDefault="000A185B" w:rsidP="000A185B">
      <w:pPr>
        <w:jc w:val="both"/>
        <w:rPr>
          <w:b/>
        </w:rPr>
      </w:pPr>
      <w:r w:rsidRPr="000A185B">
        <w:rPr>
          <w:b/>
        </w:rPr>
        <w:t>5. Voimavara- ja muut tarpeet</w:t>
      </w:r>
    </w:p>
    <w:p w14:paraId="60F82AFA" w14:textId="77777777" w:rsidR="000A185B" w:rsidRPr="000A185B" w:rsidRDefault="000A185B" w:rsidP="000A185B">
      <w:pPr>
        <w:jc w:val="both"/>
        <w:rPr>
          <w:b/>
        </w:rPr>
      </w:pPr>
      <w:r>
        <w:rPr>
          <w:b/>
        </w:rPr>
        <w:t>-</w:t>
      </w:r>
    </w:p>
    <w:sectPr w:rsidR="000A185B" w:rsidRPr="000A185B">
      <w:headerReference w:type="default" r:id="rId10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3CEBF" w14:textId="77777777" w:rsidR="0095250D" w:rsidRDefault="0095250D" w:rsidP="0095250D">
      <w:pPr>
        <w:spacing w:after="0" w:line="240" w:lineRule="auto"/>
      </w:pPr>
      <w:r>
        <w:separator/>
      </w:r>
    </w:p>
  </w:endnote>
  <w:endnote w:type="continuationSeparator" w:id="0">
    <w:p w14:paraId="20F61552" w14:textId="77777777" w:rsidR="0095250D" w:rsidRDefault="0095250D" w:rsidP="00952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90CF0" w14:textId="77777777" w:rsidR="0095250D" w:rsidRDefault="0095250D" w:rsidP="0095250D">
      <w:pPr>
        <w:spacing w:after="0" w:line="240" w:lineRule="auto"/>
      </w:pPr>
      <w:r>
        <w:separator/>
      </w:r>
    </w:p>
  </w:footnote>
  <w:footnote w:type="continuationSeparator" w:id="0">
    <w:p w14:paraId="543EF042" w14:textId="77777777" w:rsidR="0095250D" w:rsidRDefault="0095250D" w:rsidP="00952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B0815" w14:textId="24ED16B7" w:rsidR="00CF746C" w:rsidRDefault="00CF746C" w:rsidP="00CF746C">
    <w:r>
      <w:t xml:space="preserve">Ym rakennetun ympäristön osasto, </w:t>
    </w:r>
    <w:r>
      <w:rPr>
        <w:rFonts w:ascii="Calibri" w:eastAsia="Calibri" w:hAnsi="Calibri" w:cs="Calibri"/>
      </w:rPr>
      <w:t>Teppo Lehtin</w:t>
    </w:r>
    <w:r>
      <w:rPr>
        <w:rFonts w:ascii="Times New Roman" w:eastAsia="Times New Roman" w:hAnsi="Times New Roman" w:cs="Times New Roman"/>
        <w:sz w:val="24"/>
        <w:szCs w:val="24"/>
      </w:rPr>
      <w:t>en</w:t>
    </w:r>
    <w:r>
      <w:rPr>
        <w:rFonts w:ascii="Calibri" w:eastAsia="Calibri" w:hAnsi="Calibri" w:cs="Calibri"/>
      </w:rPr>
      <w:t>, +358 295 250 157, +358 50 517 9202 tai kehittämisjohtaja Juho Korpi +358 295 250</w:t>
    </w:r>
    <w:r>
      <w:rPr>
        <w:rFonts w:ascii="Calibri" w:eastAsia="Calibri" w:hAnsi="Calibri" w:cs="Calibri"/>
      </w:rPr>
      <w:t> </w:t>
    </w:r>
    <w:r>
      <w:rPr>
        <w:rFonts w:ascii="Calibri" w:eastAsia="Calibri" w:hAnsi="Calibri" w:cs="Calibri"/>
      </w:rPr>
      <w:t>136</w:t>
    </w:r>
  </w:p>
  <w:p w14:paraId="0C8ED504" w14:textId="77777777" w:rsidR="0095250D" w:rsidRDefault="0095250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5B"/>
    <w:rsid w:val="000A185B"/>
    <w:rsid w:val="001568F8"/>
    <w:rsid w:val="0095250D"/>
    <w:rsid w:val="00C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8D913"/>
  <w15:chartTrackingRefBased/>
  <w15:docId w15:val="{B55917E9-17D7-4C6C-B0FF-68877D47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0A18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0A18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Yltunniste">
    <w:name w:val="header"/>
    <w:basedOn w:val="Normaali"/>
    <w:link w:val="YltunnisteChar"/>
    <w:uiPriority w:val="99"/>
    <w:unhideWhenUsed/>
    <w:rsid w:val="009525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95250D"/>
  </w:style>
  <w:style w:type="paragraph" w:styleId="Alatunniste">
    <w:name w:val="footer"/>
    <w:basedOn w:val="Normaali"/>
    <w:link w:val="AlatunnisteChar"/>
    <w:uiPriority w:val="99"/>
    <w:unhideWhenUsed/>
    <w:rsid w:val="009525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952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B21A52-4D25-4955-AE44-D7A09CB53F8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985DE35-CC81-41FC-A8B7-9A0CFBC38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BEECAA-1C18-4F71-9EAB-C20574CC2607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c138b538-c2fd-4cca-8c26-6e4e32e5a042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B34F165-6674-41BC-B30F-0C84FFE65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1323</Characters>
  <Application>Microsoft Office Word</Application>
  <DocSecurity>0</DocSecurity>
  <Lines>11</Lines>
  <Paragraphs>2</Paragraphs>
  <ScaleCrop>false</ScaleCrop>
  <Company>Suomen valtion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Meritähti Liisa (YM)</dc:creator>
  <cp:keywords/>
  <dc:description/>
  <cp:lastModifiedBy>Valkonen Laura (YM)</cp:lastModifiedBy>
  <cp:revision>3</cp:revision>
  <dcterms:created xsi:type="dcterms:W3CDTF">2023-02-08T08:48:00Z</dcterms:created>
  <dcterms:modified xsi:type="dcterms:W3CDTF">2023-04-18T12:25:00Z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